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1C10" w14:textId="05CD1538" w:rsidR="001E18E2" w:rsidRPr="003105AC" w:rsidRDefault="001E18E2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Конспект урока литературы</w:t>
      </w:r>
    </w:p>
    <w:p w14:paraId="44E946B6" w14:textId="27B3A8DD" w:rsidR="001E18E2" w:rsidRDefault="001E18E2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Класс: 7</w:t>
      </w:r>
    </w:p>
    <w:p w14:paraId="6C0D6689" w14:textId="3BD45D3A" w:rsidR="003105AC" w:rsidRDefault="003105AC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Воронкова Вероника Валерьевна</w:t>
      </w:r>
    </w:p>
    <w:p w14:paraId="5D095BED" w14:textId="3261DD82" w:rsidR="003105AC" w:rsidRDefault="003105AC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№8»</w:t>
      </w:r>
    </w:p>
    <w:p w14:paraId="6F7B990B" w14:textId="77777777" w:rsidR="003105AC" w:rsidRPr="003105AC" w:rsidRDefault="003105AC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4A9719" w14:textId="1C03C60D" w:rsidR="001E18E2" w:rsidRPr="003105AC" w:rsidRDefault="001E18E2" w:rsidP="003105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5AC">
        <w:rPr>
          <w:rFonts w:ascii="Times New Roman" w:hAnsi="Times New Roman" w:cs="Times New Roman"/>
          <w:b/>
          <w:bCs/>
          <w:sz w:val="28"/>
          <w:szCs w:val="28"/>
        </w:rPr>
        <w:t>Тема: Произведения Владислава Крапивина</w:t>
      </w:r>
    </w:p>
    <w:p w14:paraId="79D6A232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19499B" w14:textId="20621EB4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105AC">
        <w:rPr>
          <w:rFonts w:ascii="Times New Roman" w:hAnsi="Times New Roman" w:cs="Times New Roman"/>
          <w:sz w:val="28"/>
          <w:szCs w:val="28"/>
          <w:u w:val="single"/>
        </w:rPr>
        <w:t>Цели урока:</w:t>
      </w:r>
    </w:p>
    <w:p w14:paraId="7729994B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- Познакомить учащихся с творчеством писателя Владислава Петровича Крапивина.</w:t>
      </w:r>
    </w:p>
    <w:p w14:paraId="11EAD839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- Развивать умение анализировать литературное произведение, выявлять авторские идеи и образы героев.</w:t>
      </w:r>
    </w:p>
    <w:p w14:paraId="7975AD7D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- Формирование представления о жанре детской приключенческой прозы.</w:t>
      </w:r>
    </w:p>
    <w:p w14:paraId="328D89C0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- Воспитание патриотизма, чувства ответственности и дружбы через произведения автора.</w:t>
      </w:r>
    </w:p>
    <w:p w14:paraId="6A395D43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BBD15F" w14:textId="1DCA63BE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105AC">
        <w:rPr>
          <w:rFonts w:ascii="Times New Roman" w:hAnsi="Times New Roman" w:cs="Times New Roman"/>
          <w:sz w:val="28"/>
          <w:szCs w:val="28"/>
          <w:u w:val="single"/>
        </w:rPr>
        <w:t>Задачи урока:</w:t>
      </w:r>
    </w:p>
    <w:p w14:paraId="015BF0EC" w14:textId="221244CD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1. Образовательная:</w:t>
      </w:r>
    </w:p>
    <w:p w14:paraId="3F36452F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Ознакомление с биографией и основными произведениями В.П. Крапивина.</w:t>
      </w:r>
    </w:p>
    <w:p w14:paraId="2008DF70" w14:textId="5BD6FA93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Анализ произведени</w:t>
      </w:r>
      <w:r w:rsidR="00BB3066">
        <w:rPr>
          <w:rFonts w:ascii="Times New Roman" w:hAnsi="Times New Roman" w:cs="Times New Roman"/>
          <w:sz w:val="28"/>
          <w:szCs w:val="28"/>
        </w:rPr>
        <w:t>й.</w:t>
      </w:r>
    </w:p>
    <w:p w14:paraId="6D35189D" w14:textId="3103DE88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2. Развивающая:</w:t>
      </w:r>
    </w:p>
    <w:p w14:paraId="28FE259D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Развитие критического мышления и умения аргументированно выражать свою точку зрения.</w:t>
      </w:r>
    </w:p>
    <w:p w14:paraId="38F5C523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Обучение самостоятельному чтению и осмыслению текста.</w:t>
      </w:r>
    </w:p>
    <w:p w14:paraId="46266456" w14:textId="714EF43B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3. Воспитательная:</w:t>
      </w:r>
    </w:p>
    <w:p w14:paraId="49E41281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Формирование нравственных качеств личности (дружба, ответственность, смелость).</w:t>
      </w:r>
    </w:p>
    <w:p w14:paraId="4DA6C1D8" w14:textId="77777777" w:rsidR="001E18E2" w:rsidRPr="003105AC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   - Воспитание любви к Родине и гордости за её историю.</w:t>
      </w:r>
    </w:p>
    <w:p w14:paraId="634C221F" w14:textId="77777777" w:rsidR="003105AC" w:rsidRDefault="003105AC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E828AC" w14:textId="4F05D437" w:rsidR="001E18E2" w:rsidRPr="003105AC" w:rsidRDefault="003105AC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105AC">
        <w:rPr>
          <w:rFonts w:ascii="Times New Roman" w:hAnsi="Times New Roman" w:cs="Times New Roman"/>
          <w:sz w:val="28"/>
          <w:szCs w:val="28"/>
          <w:u w:val="single"/>
        </w:rPr>
        <w:t>Конспект</w:t>
      </w:r>
      <w:r w:rsidR="001E18E2" w:rsidRPr="003105AC">
        <w:rPr>
          <w:rFonts w:ascii="Times New Roman" w:hAnsi="Times New Roman" w:cs="Times New Roman"/>
          <w:sz w:val="28"/>
          <w:szCs w:val="28"/>
          <w:u w:val="single"/>
        </w:rPr>
        <w:t xml:space="preserve"> урока:</w:t>
      </w:r>
    </w:p>
    <w:p w14:paraId="18E9B25E" w14:textId="0EE015EE" w:rsidR="003105AC" w:rsidRPr="00FF0068" w:rsidRDefault="001E18E2" w:rsidP="003105A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Приветствие и вступительное слово учителя (5 мин)</w:t>
      </w:r>
    </w:p>
    <w:p w14:paraId="7FFCA39D" w14:textId="30441B3F" w:rsidR="001E18E2" w:rsidRPr="00FF0068" w:rsidRDefault="00FF0068" w:rsidP="00FF00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 xml:space="preserve">Добрый день, ученики 7 А класса. </w:t>
      </w:r>
      <w:r w:rsidRPr="00FF0068">
        <w:rPr>
          <w:rFonts w:ascii="Times New Roman" w:hAnsi="Times New Roman" w:cs="Times New Roman"/>
          <w:sz w:val="28"/>
          <w:szCs w:val="28"/>
        </w:rPr>
        <w:t>Сегодня мы отправимся в увлекательное путешествие по страницам книг одного из самых любимых детских писателей – Владислава Петровича Крапивина. Его произведения занимают особое место в русской литературе XX века, потому что они учат нас самому важному: настоящей дружбе, отваге, чести и верности своим идеалам. Крапивин умел говорить с юными читателями на одном языке, создавая захватывающие истории, которые заставляют задуматься и стать лучше.</w:t>
      </w:r>
      <w:r w:rsidRPr="00FF0068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1E18E2"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История жизни и творчества писателя (10 мин):</w:t>
      </w:r>
    </w:p>
    <w:p w14:paraId="200F1225" w14:textId="77777777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F0068">
        <w:rPr>
          <w:rStyle w:val="af"/>
          <w:rFonts w:eastAsiaTheme="majorEastAsia"/>
          <w:b w:val="0"/>
          <w:bCs w:val="0"/>
          <w:sz w:val="28"/>
          <w:szCs w:val="28"/>
        </w:rPr>
        <w:t>Кто же такой Владислав Крапивин?</w:t>
      </w:r>
    </w:p>
    <w:p w14:paraId="7D37CFF5" w14:textId="77777777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>Чтобы лучше понять творчество писателя, мы познакомимся с его биографией. Посмотрите этот небольшой фильм, который расскажет нам о детстве, юности и пути становления Владислава Петровича как писателя.</w:t>
      </w:r>
    </w:p>
    <w:p w14:paraId="6131E4E2" w14:textId="77777777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>После просмотра фильма, вы, разделившись на группы, сможете углубиться в изучение разных периодов его жизни и творчества. Поищите интересные факты о его детстве, о том, как он пришел к писательству, и о том, какое значение его книги имели и продолжают иметь для поколений советских и российских читателей.</w:t>
      </w:r>
    </w:p>
    <w:p w14:paraId="635DAD8C" w14:textId="1C0E3A92" w:rsidR="001E18E2" w:rsidRPr="00FF0068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Сравнительный анализ произведений (15 мин):</w:t>
      </w:r>
    </w:p>
    <w:p w14:paraId="5A394042" w14:textId="4F71C113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>Теперь давайте погрузимся в мир его произведений. Мы рассмотрим три замечательные повести:</w:t>
      </w:r>
      <w:r w:rsidR="00BE0271" w:rsidRPr="00BE0271">
        <w:t xml:space="preserve"> </w:t>
      </w:r>
      <w:r w:rsidR="00BE0271" w:rsidRPr="00BE0271">
        <w:rPr>
          <w:sz w:val="28"/>
          <w:szCs w:val="28"/>
        </w:rPr>
        <w:t>«</w:t>
      </w:r>
      <w:r w:rsidR="00BE0271" w:rsidRPr="00BE0271">
        <w:rPr>
          <w:sz w:val="28"/>
          <w:szCs w:val="28"/>
        </w:rPr>
        <w:t>Тень Каравеллы</w:t>
      </w:r>
      <w:r w:rsidR="00BE0271" w:rsidRPr="00BE0271">
        <w:rPr>
          <w:sz w:val="28"/>
          <w:szCs w:val="28"/>
        </w:rPr>
        <w:t>»</w:t>
      </w:r>
      <w:r w:rsidR="00BE0271" w:rsidRPr="00BE0271">
        <w:rPr>
          <w:sz w:val="28"/>
          <w:szCs w:val="28"/>
        </w:rPr>
        <w:t xml:space="preserve">, </w:t>
      </w:r>
      <w:r w:rsidR="00BE0271" w:rsidRPr="00BE0271">
        <w:rPr>
          <w:sz w:val="28"/>
          <w:szCs w:val="28"/>
        </w:rPr>
        <w:t>«</w:t>
      </w:r>
      <w:r w:rsidR="00BE0271" w:rsidRPr="00BE0271">
        <w:rPr>
          <w:sz w:val="28"/>
          <w:szCs w:val="28"/>
        </w:rPr>
        <w:t>Дети синего флажка</w:t>
      </w:r>
      <w:r w:rsidR="00BE0271" w:rsidRPr="00BE0271">
        <w:rPr>
          <w:sz w:val="28"/>
          <w:szCs w:val="28"/>
        </w:rPr>
        <w:t>»</w:t>
      </w:r>
      <w:r w:rsidR="00BE0271" w:rsidRPr="00BE0271">
        <w:rPr>
          <w:sz w:val="28"/>
          <w:szCs w:val="28"/>
        </w:rPr>
        <w:t xml:space="preserve">, </w:t>
      </w:r>
      <w:r w:rsidR="00BE0271" w:rsidRPr="00BE0271">
        <w:rPr>
          <w:sz w:val="28"/>
          <w:szCs w:val="28"/>
        </w:rPr>
        <w:t>«</w:t>
      </w:r>
      <w:r w:rsidR="00BE0271" w:rsidRPr="00BE0271">
        <w:rPr>
          <w:sz w:val="28"/>
          <w:szCs w:val="28"/>
        </w:rPr>
        <w:t>Журавлёнок и Чайка</w:t>
      </w:r>
      <w:r w:rsidR="00BE0271" w:rsidRPr="00BE0271">
        <w:rPr>
          <w:sz w:val="28"/>
          <w:szCs w:val="28"/>
        </w:rPr>
        <w:t>».</w:t>
      </w:r>
    </w:p>
    <w:p w14:paraId="61630EE6" w14:textId="12AF334F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 xml:space="preserve">Работая в группах, мы будем сравнивать эти произведения. Попробуйте выявить, что их объединяет, а в чем они отличаются. Для этого мы заполним специальную сравнительную таблицу. Также мы попробуем создать </w:t>
      </w:r>
      <w:r>
        <w:rPr>
          <w:sz w:val="28"/>
          <w:szCs w:val="28"/>
        </w:rPr>
        <w:t>«</w:t>
      </w:r>
      <w:r w:rsidRPr="00FF0068">
        <w:rPr>
          <w:sz w:val="28"/>
          <w:szCs w:val="28"/>
        </w:rPr>
        <w:t>портреты</w:t>
      </w:r>
      <w:r>
        <w:rPr>
          <w:sz w:val="28"/>
          <w:szCs w:val="28"/>
        </w:rPr>
        <w:t>»</w:t>
      </w:r>
      <w:r w:rsidRPr="00FF0068">
        <w:rPr>
          <w:sz w:val="28"/>
          <w:szCs w:val="28"/>
        </w:rPr>
        <w:t xml:space="preserve"> героев, выделив их главные качества и идеи, которые они несут.</w:t>
      </w:r>
    </w:p>
    <w:p w14:paraId="3B1816E5" w14:textId="314B6335" w:rsidR="001E18E2" w:rsidRPr="00FF0068" w:rsidRDefault="001E18E2" w:rsidP="00FF00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Работа с текстом (10 мин):</w:t>
      </w:r>
    </w:p>
    <w:p w14:paraId="6E812965" w14:textId="77777777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lastRenderedPageBreak/>
        <w:t>Мы прочитаем вслух отрывки из этих произведений. После каждого отрывка мы будем обсуждать прочитанное. Подумайте:</w:t>
      </w:r>
    </w:p>
    <w:p w14:paraId="6C1DED84" w14:textId="77777777" w:rsidR="00FF0068" w:rsidRPr="00FF0068" w:rsidRDefault="00FF0068" w:rsidP="00FF006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Каким вы видите главного героя? Какие черты характера ему присущи?</w:t>
      </w:r>
    </w:p>
    <w:p w14:paraId="532DDB76" w14:textId="77777777" w:rsidR="00FF0068" w:rsidRPr="00FF0068" w:rsidRDefault="00FF0068" w:rsidP="00FF006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Какие качества, по вашему мнению, автор ценит больше всего?</w:t>
      </w:r>
    </w:p>
    <w:p w14:paraId="709CE4D5" w14:textId="578F6869" w:rsidR="001E18E2" w:rsidRPr="00FF0068" w:rsidRDefault="00FF0068" w:rsidP="00FF006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Почему приключения так важны для детей? Что они дают героям и читателям?</w:t>
      </w:r>
    </w:p>
    <w:p w14:paraId="00FEE720" w14:textId="6A185FEB" w:rsidR="001E18E2" w:rsidRPr="00FF0068" w:rsidRDefault="001E18E2" w:rsidP="003105AC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Итоговый диалог (5 мин):</w:t>
      </w:r>
    </w:p>
    <w:p w14:paraId="692BE261" w14:textId="77777777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>В конце нашего урока мы поделимся своими чувствами и впечатлениями от прочитанных произведений. Я задам вам несколько вопросов, чтобы услышать ваше мнение:</w:t>
      </w:r>
    </w:p>
    <w:p w14:paraId="53988EAF" w14:textId="77777777" w:rsidR="00FF0068" w:rsidRPr="00FF0068" w:rsidRDefault="00FF0068" w:rsidP="00FF006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Что вам понравилось больше всего в этих книгах?</w:t>
      </w:r>
    </w:p>
    <w:p w14:paraId="1EA6BB8C" w14:textId="77777777" w:rsidR="00FF0068" w:rsidRPr="00FF0068" w:rsidRDefault="00FF0068" w:rsidP="00FF006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Какой герой запомнился вам больше всего и почему?</w:t>
      </w:r>
    </w:p>
    <w:p w14:paraId="7D75B9E1" w14:textId="77777777" w:rsidR="00FF0068" w:rsidRPr="00FF0068" w:rsidRDefault="00FF0068" w:rsidP="00FF006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68">
        <w:rPr>
          <w:rFonts w:ascii="Times New Roman" w:hAnsi="Times New Roman" w:cs="Times New Roman"/>
          <w:sz w:val="28"/>
          <w:szCs w:val="28"/>
        </w:rPr>
        <w:t>Как вы думаете, чем произведения Владислава Крапивина отличаются от других детских книг, которые вы читали?</w:t>
      </w:r>
    </w:p>
    <w:p w14:paraId="2868ECA5" w14:textId="6C02E895" w:rsidR="00FF0068" w:rsidRPr="00FF0068" w:rsidRDefault="00FF0068" w:rsidP="00FF006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068">
        <w:rPr>
          <w:sz w:val="28"/>
          <w:szCs w:val="28"/>
        </w:rPr>
        <w:t>Я уверен</w:t>
      </w:r>
      <w:r w:rsidRPr="00FF0068">
        <w:rPr>
          <w:sz w:val="28"/>
          <w:szCs w:val="28"/>
        </w:rPr>
        <w:t>а</w:t>
      </w:r>
      <w:r w:rsidRPr="00FF0068">
        <w:rPr>
          <w:sz w:val="28"/>
          <w:szCs w:val="28"/>
        </w:rPr>
        <w:t>, что после нашего урока вы захотите открыть для себя новые истории этого удивительного писателя!</w:t>
      </w:r>
    </w:p>
    <w:p w14:paraId="00B15BF7" w14:textId="5FDE3E25" w:rsidR="001E18E2" w:rsidRPr="00FF0068" w:rsidRDefault="001E18E2" w:rsidP="00FF00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Домашнее задание (5 мин):</w:t>
      </w:r>
    </w:p>
    <w:p w14:paraId="2F21B74C" w14:textId="37A0BAA0" w:rsidR="001E18E2" w:rsidRPr="003105AC" w:rsidRDefault="001E18E2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105AC">
        <w:rPr>
          <w:rFonts w:ascii="Times New Roman" w:hAnsi="Times New Roman" w:cs="Times New Roman"/>
          <w:sz w:val="28"/>
          <w:szCs w:val="28"/>
        </w:rPr>
        <w:t>Фанфик</w:t>
      </w:r>
      <w:proofErr w:type="spellEnd"/>
      <w:r w:rsidRPr="003105AC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3105AC">
        <w:rPr>
          <w:rFonts w:ascii="Times New Roman" w:hAnsi="Times New Roman" w:cs="Times New Roman"/>
          <w:sz w:val="28"/>
          <w:szCs w:val="28"/>
        </w:rPr>
        <w:t>Мое любимое произведение Владислава Крапивина</w:t>
      </w:r>
      <w:r w:rsidRPr="003105AC">
        <w:rPr>
          <w:rFonts w:ascii="Times New Roman" w:hAnsi="Times New Roman" w:cs="Times New Roman"/>
          <w:sz w:val="28"/>
          <w:szCs w:val="28"/>
        </w:rPr>
        <w:t>»</w:t>
      </w:r>
    </w:p>
    <w:p w14:paraId="3B81AAAA" w14:textId="48756FA1" w:rsidR="001E18E2" w:rsidRDefault="001E18E2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- Подготовить </w:t>
      </w:r>
      <w:r w:rsidR="003105AC">
        <w:rPr>
          <w:rFonts w:ascii="Times New Roman" w:hAnsi="Times New Roman" w:cs="Times New Roman"/>
          <w:sz w:val="28"/>
          <w:szCs w:val="28"/>
        </w:rPr>
        <w:t>рисунок</w:t>
      </w:r>
      <w:r w:rsidRPr="003105AC">
        <w:rPr>
          <w:rFonts w:ascii="Times New Roman" w:hAnsi="Times New Roman" w:cs="Times New Roman"/>
          <w:sz w:val="28"/>
          <w:szCs w:val="28"/>
        </w:rPr>
        <w:t xml:space="preserve"> понравившегося эпизода любого произведения Крапивина.</w:t>
      </w:r>
    </w:p>
    <w:p w14:paraId="3783869C" w14:textId="68CF4F4C" w:rsidR="00E720C4" w:rsidRPr="00900BF7" w:rsidRDefault="00E720C4" w:rsidP="00E720C4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900BF7">
        <w:rPr>
          <w:rStyle w:val="af"/>
          <w:rFonts w:eastAsiaTheme="majorEastAsia"/>
          <w:b w:val="0"/>
          <w:bCs w:val="0"/>
          <w:sz w:val="28"/>
          <w:szCs w:val="28"/>
          <w:u w:val="single"/>
        </w:rPr>
        <w:t>Ожидаемые результаты:</w:t>
      </w:r>
    </w:p>
    <w:p w14:paraId="4BCFDF72" w14:textId="77777777" w:rsidR="00E720C4" w:rsidRPr="00E720C4" w:rsidRDefault="00E720C4" w:rsidP="00E72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C4">
        <w:rPr>
          <w:rFonts w:ascii="Times New Roman" w:hAnsi="Times New Roman" w:cs="Times New Roman"/>
          <w:sz w:val="28"/>
          <w:szCs w:val="28"/>
        </w:rPr>
        <w:t>Учащиеся получат представление о творчестве Владислава Крапивина.</w:t>
      </w:r>
    </w:p>
    <w:p w14:paraId="00BBEAEA" w14:textId="77777777" w:rsidR="00E720C4" w:rsidRPr="00E720C4" w:rsidRDefault="00E720C4" w:rsidP="00E72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C4">
        <w:rPr>
          <w:rFonts w:ascii="Times New Roman" w:hAnsi="Times New Roman" w:cs="Times New Roman"/>
          <w:sz w:val="28"/>
          <w:szCs w:val="28"/>
        </w:rPr>
        <w:t>Они смогут назвать основные темы и идеи его произведений.</w:t>
      </w:r>
    </w:p>
    <w:p w14:paraId="442FC5F6" w14:textId="77777777" w:rsidR="00E720C4" w:rsidRPr="00E720C4" w:rsidRDefault="00E720C4" w:rsidP="00E72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C4">
        <w:rPr>
          <w:rFonts w:ascii="Times New Roman" w:hAnsi="Times New Roman" w:cs="Times New Roman"/>
          <w:sz w:val="28"/>
          <w:szCs w:val="28"/>
        </w:rPr>
        <w:t>Сформируется понимание важности дружбы, чести и смелости.</w:t>
      </w:r>
    </w:p>
    <w:p w14:paraId="77CA359F" w14:textId="77777777" w:rsidR="00E720C4" w:rsidRPr="00E720C4" w:rsidRDefault="00E720C4" w:rsidP="00E72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C4">
        <w:rPr>
          <w:rFonts w:ascii="Times New Roman" w:hAnsi="Times New Roman" w:cs="Times New Roman"/>
          <w:sz w:val="28"/>
          <w:szCs w:val="28"/>
        </w:rPr>
        <w:t>Учащиеся будут мотивированы к чтению книг писателя.</w:t>
      </w:r>
    </w:p>
    <w:p w14:paraId="484D0BF2" w14:textId="77777777" w:rsidR="00FF0068" w:rsidRDefault="00FF0068" w:rsidP="00310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831DE7" w14:textId="77777777" w:rsidR="00BB3066" w:rsidRDefault="00BB306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5FFECADC" w14:textId="77777777" w:rsidR="0023394D" w:rsidRDefault="00BB3066" w:rsidP="002339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A9B9F19" w14:textId="77777777" w:rsidR="0023394D" w:rsidRDefault="0023394D" w:rsidP="002339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E773CF" w14:textId="4CB94512" w:rsidR="0023394D" w:rsidRPr="00FF0068" w:rsidRDefault="0023394D" w:rsidP="0023394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0068">
        <w:rPr>
          <w:rFonts w:ascii="Times New Roman" w:hAnsi="Times New Roman" w:cs="Times New Roman"/>
          <w:i/>
          <w:iCs/>
          <w:sz w:val="28"/>
          <w:szCs w:val="28"/>
        </w:rPr>
        <w:t>Методические рекомендации:</w:t>
      </w:r>
    </w:p>
    <w:p w14:paraId="4B52D10C" w14:textId="77777777" w:rsidR="0023394D" w:rsidRPr="003105AC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Литература:</w:t>
      </w:r>
    </w:p>
    <w:p w14:paraId="432A9526" w14:textId="000EC863" w:rsidR="0023394D" w:rsidRPr="00BE0271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 xml:space="preserve">- </w:t>
      </w:r>
      <w:r w:rsidRPr="00BE0271">
        <w:rPr>
          <w:rFonts w:ascii="Times New Roman" w:hAnsi="Times New Roman" w:cs="Times New Roman"/>
          <w:sz w:val="28"/>
          <w:szCs w:val="28"/>
        </w:rPr>
        <w:t>Крапивин В.П. «</w:t>
      </w:r>
      <w:r w:rsidR="00BE0271" w:rsidRPr="00BE0271">
        <w:rPr>
          <w:rFonts w:ascii="Times New Roman" w:hAnsi="Times New Roman" w:cs="Times New Roman"/>
          <w:sz w:val="28"/>
          <w:szCs w:val="28"/>
        </w:rPr>
        <w:t>Тень Каравеллы</w:t>
      </w:r>
      <w:r w:rsidRPr="00BE0271">
        <w:rPr>
          <w:rFonts w:ascii="Times New Roman" w:hAnsi="Times New Roman" w:cs="Times New Roman"/>
          <w:sz w:val="28"/>
          <w:szCs w:val="28"/>
        </w:rPr>
        <w:t>» https://nukadeti.ru/rasskazy/oruzhenosec-kashka</w:t>
      </w:r>
    </w:p>
    <w:p w14:paraId="53A899D6" w14:textId="16AF6EC9" w:rsidR="0023394D" w:rsidRPr="00BE0271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271">
        <w:rPr>
          <w:rFonts w:ascii="Times New Roman" w:hAnsi="Times New Roman" w:cs="Times New Roman"/>
          <w:sz w:val="28"/>
          <w:szCs w:val="28"/>
        </w:rPr>
        <w:t>- Крапивин В.П. «</w:t>
      </w:r>
      <w:r w:rsidR="00BE0271" w:rsidRPr="00BE0271">
        <w:rPr>
          <w:rFonts w:ascii="Times New Roman" w:hAnsi="Times New Roman" w:cs="Times New Roman"/>
          <w:sz w:val="28"/>
          <w:szCs w:val="28"/>
        </w:rPr>
        <w:t>Дети синего флажка</w:t>
      </w:r>
      <w:r w:rsidRPr="00BE0271">
        <w:rPr>
          <w:rFonts w:ascii="Times New Roman" w:hAnsi="Times New Roman" w:cs="Times New Roman"/>
          <w:sz w:val="28"/>
          <w:szCs w:val="28"/>
        </w:rPr>
        <w:t>» https://nukadeti.ru/rasskazy/babushkin-vnuk-i-ego-bratya</w:t>
      </w:r>
    </w:p>
    <w:p w14:paraId="06228814" w14:textId="7CDD6CDB" w:rsidR="0023394D" w:rsidRPr="003105AC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271">
        <w:rPr>
          <w:rFonts w:ascii="Times New Roman" w:hAnsi="Times New Roman" w:cs="Times New Roman"/>
          <w:sz w:val="28"/>
          <w:szCs w:val="28"/>
        </w:rPr>
        <w:t xml:space="preserve">- Крапивин В.П. </w:t>
      </w:r>
      <w:r w:rsidR="00BE0271" w:rsidRPr="00BE0271">
        <w:rPr>
          <w:rFonts w:ascii="Times New Roman" w:hAnsi="Times New Roman" w:cs="Times New Roman"/>
          <w:sz w:val="28"/>
          <w:szCs w:val="28"/>
        </w:rPr>
        <w:t>«</w:t>
      </w:r>
      <w:r w:rsidR="00BE0271" w:rsidRPr="00BE0271">
        <w:rPr>
          <w:rFonts w:ascii="Times New Roman" w:hAnsi="Times New Roman" w:cs="Times New Roman"/>
          <w:sz w:val="28"/>
          <w:szCs w:val="28"/>
        </w:rPr>
        <w:t>Журавлёнок и Чайка</w:t>
      </w:r>
      <w:r w:rsidRPr="00BE0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068">
        <w:rPr>
          <w:rFonts w:ascii="Times New Roman" w:hAnsi="Times New Roman" w:cs="Times New Roman"/>
          <w:sz w:val="28"/>
          <w:szCs w:val="28"/>
        </w:rPr>
        <w:t>https://nukadeti.ru/rasskazy/malchik-so-shpagoj</w:t>
      </w:r>
    </w:p>
    <w:p w14:paraId="75CB18DD" w14:textId="77777777" w:rsidR="0023394D" w:rsidRPr="003105AC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85DFEF" w14:textId="77777777" w:rsidR="0023394D" w:rsidRPr="003105AC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5AC">
        <w:rPr>
          <w:rFonts w:ascii="Times New Roman" w:hAnsi="Times New Roman" w:cs="Times New Roman"/>
          <w:sz w:val="28"/>
          <w:szCs w:val="28"/>
        </w:rPr>
        <w:t>Краткое видео о Крапивине</w:t>
      </w:r>
    </w:p>
    <w:p w14:paraId="29EC7ADD" w14:textId="77777777" w:rsidR="0023394D" w:rsidRPr="003105AC" w:rsidRDefault="0023394D" w:rsidP="002339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105AC">
          <w:rPr>
            <w:rStyle w:val="ac"/>
            <w:rFonts w:ascii="Times New Roman" w:hAnsi="Times New Roman" w:cs="Times New Roman"/>
            <w:sz w:val="28"/>
            <w:szCs w:val="28"/>
          </w:rPr>
          <w:t>https://yandex.ru/video/preview/14583572609461265997</w:t>
        </w:r>
      </w:hyperlink>
    </w:p>
    <w:p w14:paraId="236A7856" w14:textId="70323C1C" w:rsidR="0023394D" w:rsidRDefault="0023394D">
      <w:pPr>
        <w:rPr>
          <w:rFonts w:ascii="Times New Roman" w:hAnsi="Times New Roman" w:cs="Times New Roman"/>
          <w:sz w:val="28"/>
          <w:szCs w:val="28"/>
        </w:rPr>
      </w:pPr>
    </w:p>
    <w:p w14:paraId="35FE3FEF" w14:textId="77777777" w:rsidR="0023394D" w:rsidRDefault="0023394D" w:rsidP="00BB30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63E98" w14:textId="77777777" w:rsidR="0023394D" w:rsidRDefault="0023394D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br w:type="page"/>
      </w:r>
    </w:p>
    <w:p w14:paraId="510B9544" w14:textId="31A63D89" w:rsidR="0023394D" w:rsidRPr="0023394D" w:rsidRDefault="0023394D" w:rsidP="002339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18CBB43" w14:textId="5CFC2B0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04ED9">
        <w:rPr>
          <w:rFonts w:ascii="Times New Roman" w:hAnsi="Times New Roman" w:cs="Times New Roman"/>
          <w:b/>
          <w:bCs/>
          <w:i/>
          <w:iCs/>
          <w:u w:val="single"/>
        </w:rPr>
        <w:t>Источник: https://biographe.ru/znamenitosti/vladislav-krapivin</w:t>
      </w:r>
    </w:p>
    <w:p w14:paraId="64C1AD9F" w14:textId="1B4279D3" w:rsidR="00004ED9" w:rsidRPr="00004ED9" w:rsidRDefault="00004ED9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</w:pPr>
      <w:r w:rsidRPr="00004ED9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>Биография писателя</w:t>
      </w:r>
    </w:p>
    <w:p w14:paraId="7D32A592" w14:textId="3B69CBF1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04ED9">
        <w:rPr>
          <w:rFonts w:ascii="Times New Roman" w:hAnsi="Times New Roman" w:cs="Times New Roman"/>
          <w:shd w:val="clear" w:color="auto" w:fill="FFFFFF"/>
        </w:rPr>
        <w:t>Владислав Крапивин – популярный детский писатель, поэт, журналист, сценарист, педагог. В 1974 году стал Лауреатом Премии Ленинского комсомола, в 2014-м получил Премию Президента РФ.</w:t>
      </w:r>
    </w:p>
    <w:p w14:paraId="6E74B503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04ED9">
        <w:rPr>
          <w:rFonts w:ascii="Times New Roman" w:hAnsi="Times New Roman" w:cs="Times New Roman"/>
          <w:shd w:val="clear" w:color="auto" w:fill="FFFFFF"/>
        </w:rPr>
        <w:t>Владислава Крапивина не зря считают самым удивительным и интересным автором, создававшим детскую и юношескую литературу. Авторитетные критики как-то мало исследовали его творчество, зато читатели дали ему высочайшую оценку. Он практически никогда не давал самостоятельную оценку своим произведениям, предпочитал, чтобы это сделали его поклонники. Его произведения – целый мир, полный и самодостаточный, увлекательный и неординарный, побывав в нем однажды, в реальность возвращаться уже не хочется.</w:t>
      </w:r>
    </w:p>
    <w:p w14:paraId="2EDEE35A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04ED9">
        <w:rPr>
          <w:rFonts w:ascii="Times New Roman" w:hAnsi="Times New Roman" w:cs="Times New Roman"/>
          <w:shd w:val="clear" w:color="auto" w:fill="FFFFFF"/>
        </w:rPr>
        <w:t>Владислав Крапивин родился 14 октября 1938 года в городе Тюмень Омской области. Его родители – Петр и Ольга Крапивины трудились педагогами. Владислав стал их третьим ребенком. В Тюмень Крапивины переехали из Вятки, где Петр имел сан священника и служил в православной церкви. Чтобы избежать репрессий, он оставил место службы и сан, увез семью в другой город. Об этом эпизоде из жизни семьи Владиславу стало известно уже на склоне лет. В начале Великой Отечественной войны Петра призвали в армию, и домой он так и не вернулся. Он не погиб, просто встретил другую женщину в Белоруссии и остался с ней. В 1946 году мама снова вышла замуж. Отчима Владислава звали Владимир Кун.</w:t>
      </w:r>
    </w:p>
    <w:p w14:paraId="5D703331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Сочинительский талант проявился у мальчика еще в детстве. Он любил придумывать различные истории, которыми делился с ровесниками, а те слушали его, раскрыв рты.</w:t>
      </w:r>
    </w:p>
    <w:p w14:paraId="33771B1C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После получения школьного аттестата в 1956 году, Крапивин хотел продолжить дело родителей и всерьез задумывался о педагогическом вузе. Но желание сочинять оказалось сильнее, Владислав поступил в Уральский госуниверситет им. Горького на журналистский факультет. В годы студенчества молодой человек стал активным участником литературного кружка, печатался в местной прессе, зачитывался произведениями Константина Паустовского.</w:t>
      </w:r>
    </w:p>
    <w:p w14:paraId="623991A1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 xml:space="preserve">Творческая биография молодого писателя стартовала в 1962-м, когда в Свердловске издали его первую книгу «Рейс «Ориона». Буквально вслед за ней Крапивин опубликовал сборник своих рассказов под названием «Брат, которому семь». В 1964-м Владислав стал членом Союза писателей Советского Союза. Он подарил подрастающему поколению множество интересных книг – «Тень Каравеллы», «Мальчик со шпагой», «Дети синего </w:t>
      </w:r>
      <w:r w:rsidRPr="00004ED9">
        <w:rPr>
          <w:rFonts w:ascii="Times New Roman" w:hAnsi="Times New Roman" w:cs="Times New Roman"/>
        </w:rPr>
        <w:lastRenderedPageBreak/>
        <w:t xml:space="preserve">фламинго», «Трое с площади </w:t>
      </w:r>
      <w:proofErr w:type="spellStart"/>
      <w:r w:rsidRPr="00004ED9">
        <w:rPr>
          <w:rFonts w:ascii="Times New Roman" w:hAnsi="Times New Roman" w:cs="Times New Roman"/>
        </w:rPr>
        <w:t>Карронад</w:t>
      </w:r>
      <w:proofErr w:type="spellEnd"/>
      <w:r w:rsidRPr="00004ED9">
        <w:rPr>
          <w:rFonts w:ascii="Times New Roman" w:hAnsi="Times New Roman" w:cs="Times New Roman"/>
        </w:rPr>
        <w:t>», «Журавленок и молния», ставших любимыми для нескольких поколений девчонок и мальчишек.</w:t>
      </w:r>
    </w:p>
    <w:p w14:paraId="1A9225A5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Крапивин не раз подчеркивал, что он не просто так обратился к детскому творчеству, ему самому хотелось как можно дольше оставаться в детстве, которого он по большому счету был лишен из-за войны. В каждом раннем произведении писателя присутствует романтика приключений, с парусами, шпагами, неведомыми дорогами, и именно эта неизвестность придавала им своеобразное очарование, стремление отправиться в прекрасные дали. Именно эти дороги преодолевают его мальчишки, мечтатели с мятежными и романтическими натурами, имеющими свой собственный взгляд на мир и желанием совершать серьезные поступки.</w:t>
      </w:r>
    </w:p>
    <w:p w14:paraId="622A4998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 xml:space="preserve">Читатель безоговорочно верит автору, потому что сюжет произведения очень реалистичный, его персонажи постоянно сталкиваются с несправедливостью устройства этого мира. На первый взгляд может показаться, что автор не любит свих героев, потому что совершенно их не жалует. Вместо того, чтобы придумать для них испытания полегче, </w:t>
      </w:r>
      <w:proofErr w:type="gramStart"/>
      <w:r w:rsidRPr="00004ED9">
        <w:rPr>
          <w:rFonts w:ascii="Times New Roman" w:hAnsi="Times New Roman" w:cs="Times New Roman"/>
        </w:rPr>
        <w:t>он наоборот</w:t>
      </w:r>
      <w:proofErr w:type="gramEnd"/>
      <w:r w:rsidRPr="00004ED9">
        <w:rPr>
          <w:rFonts w:ascii="Times New Roman" w:hAnsi="Times New Roman" w:cs="Times New Roman"/>
        </w:rPr>
        <w:t>, вынуждает их самим бороться за правое дело, ставит их под удар судьбы. Ни для кого не секрет, что мятежникам всегда жилось непросто, к ним всегда было пристальное внимание. Единственное, что щедро дает писатель своим персонажам – дружбу, где старшие заботятся о младших, помогают им вырасти настоящими людьми. Мир Крапивина для детей, поэтому в нем редко встретишь взрослых, для них там места нет.</w:t>
      </w:r>
    </w:p>
    <w:p w14:paraId="05EA3D80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В 80-е годы прошлого века писатель отказался от реализма, и полностью погрузился в описание фантастических миров. В результате этого «погружения» родился целый цикл, состоящий из семи повестей и получивший название «В глубине Великого Кристалла». Седьмой, завершающей, должна была стать повесть «Белый шарик матроса Вильсона», но автор неожиданно сам для себя написал еще две.</w:t>
      </w:r>
    </w:p>
    <w:p w14:paraId="277393C2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 xml:space="preserve">Автор оставил после себя обширную библиографию, примерно 250 различных произведений, среди которых около семидесяти рассказов. В 2017-м, во время встречи с корреспондентами журнала «Собеседник» он сказал, что никогда специально не считал количество созданных им произведений, </w:t>
      </w:r>
      <w:proofErr w:type="gramStart"/>
      <w:r w:rsidRPr="00004ED9">
        <w:rPr>
          <w:rFonts w:ascii="Times New Roman" w:hAnsi="Times New Roman" w:cs="Times New Roman"/>
        </w:rPr>
        <w:t>но</w:t>
      </w:r>
      <w:proofErr w:type="gramEnd"/>
      <w:r w:rsidRPr="00004ED9">
        <w:rPr>
          <w:rFonts w:ascii="Times New Roman" w:hAnsi="Times New Roman" w:cs="Times New Roman"/>
        </w:rPr>
        <w:t xml:space="preserve"> когда ему исполнилось 75, решил завершить свой литературный путь.</w:t>
      </w:r>
    </w:p>
    <w:p w14:paraId="2CB81B11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По мнению литературоведа Сергея Борисова, основными произведениями Крапивина можно назвать те, которые написаны в период между «Оруженосцем Кашки» и «Сказками Севки Глущенко». Однако Борисов наверное «забыл», что в 90-е годы и в начале нового века Крапивин написал такие произведения, как «Бабочка на штанге», «Лужайки, где пляшут скворечники».</w:t>
      </w:r>
    </w:p>
    <w:p w14:paraId="6143A5CD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lastRenderedPageBreak/>
        <w:t>Кроме прозы, Крапивин «баловался» и поэзией, но сам себя как поэта всерьез не воспринимал. Одни свои стихи он писал, чтобы использовать их в качестве вставки в свою прозу, другие становились текстами для песен.</w:t>
      </w:r>
    </w:p>
    <w:p w14:paraId="58E42466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Книги известного писателя выходили не только на родине, но и далеко за ее пределами. Япония, Болгария, Франция, Америка, Германия – это далеко не полный перечень стран, где издавались произведения популярного российского детского писателя. Цитаты из многих произведений давно стали афоризмами. Произведения другого детского писателя – Сергея Лукьяненко («Рыцари сорока островов», «Пристань желтых кораблей», «Мальчик и тьма») написаны под впечатлением от творчества Владислава Крапивина.</w:t>
      </w:r>
    </w:p>
    <w:p w14:paraId="3A96A157" w14:textId="77777777" w:rsidR="00BB3066" w:rsidRPr="00004ED9" w:rsidRDefault="00BB3066" w:rsidP="00BB306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 xml:space="preserve">В 1979-м зрители увидели двухсерийную картину «Та сторона, где ветер», в которой одну из ролей доверили старшему сыну писателя – Павлу. Чуть позже экранизировали и другие произведения литератора – «Трое с площади </w:t>
      </w:r>
      <w:proofErr w:type="spellStart"/>
      <w:r w:rsidRPr="00004ED9">
        <w:rPr>
          <w:rFonts w:ascii="Times New Roman" w:hAnsi="Times New Roman" w:cs="Times New Roman"/>
        </w:rPr>
        <w:t>Карронад</w:t>
      </w:r>
      <w:proofErr w:type="spellEnd"/>
      <w:r w:rsidRPr="00004ED9">
        <w:rPr>
          <w:rFonts w:ascii="Times New Roman" w:hAnsi="Times New Roman" w:cs="Times New Roman"/>
        </w:rPr>
        <w:t xml:space="preserve">», «Колыбельная для брата», «Мальчик со шпагой». А вот картина «Легенда острова </w:t>
      </w:r>
      <w:proofErr w:type="spellStart"/>
      <w:r w:rsidRPr="00004ED9">
        <w:rPr>
          <w:rFonts w:ascii="Times New Roman" w:hAnsi="Times New Roman" w:cs="Times New Roman"/>
        </w:rPr>
        <w:t>Двид</w:t>
      </w:r>
      <w:proofErr w:type="spellEnd"/>
      <w:r w:rsidRPr="00004ED9">
        <w:rPr>
          <w:rFonts w:ascii="Times New Roman" w:hAnsi="Times New Roman" w:cs="Times New Roman"/>
        </w:rPr>
        <w:t>», в основу которой легла повесть «Дети синего фламинго», не вызвала у ее автора особого энтузиазма.</w:t>
      </w:r>
    </w:p>
    <w:p w14:paraId="5CF40521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Журналист Владимир Березин считает, что такое сосредоточение на внутреннем мире подростка очень важно и полезно. В те годы в СССР была масса детской и взрослой литературы, а вот подростки оставались как бы не у дел. Может быть по этой причине, у творчества Крапивина так много приверженцев. Став взрослыми, они ревностно защищают обожаемого автора и его книги, а в его лице и собственные воспоминания о детстве.</w:t>
      </w:r>
    </w:p>
    <w:p w14:paraId="753BE998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ПЕДАГОГИЧЕСКАЯ ДЕЯТЕЛЬНОСТЬ</w:t>
      </w:r>
    </w:p>
    <w:p w14:paraId="167D721E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Кроме литературы Владислав Крапивин оставил свой след и в педагогике. В1961-м он инициировал создание отряда «Каравелла», состоящего из детей разного возраста. Главное, что у них оказались одинаковые цели и мечты. Они занимались изучением морского дела, журналистики, фехтования.</w:t>
      </w:r>
    </w:p>
    <w:p w14:paraId="54D8B93B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В те годы в СССР детским сообществам, созданным без ведома школы и не на ее базе, дорога была закрыта везде. «Каравеллу» воспринимали, как прямую угрозу системе, несколько раз она висела на волоске от закрытия.</w:t>
      </w:r>
    </w:p>
    <w:p w14:paraId="2385C930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Но до этого не дошло. Под знаменами «Каравеллы» выросло не одно поколение известных людей – ученых, творцов, писателей. Многие из героев произведений писателя обязаны своему появлению исключительно работе его с подростками, общий стаж которой исчислялся тремя десятками лет.</w:t>
      </w:r>
    </w:p>
    <w:p w14:paraId="0AC7AD19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 xml:space="preserve">В 80-х «Учительская газета» опубликовала цикл статей Владислава Петровича, в которых прослеживалась его главная идея, как педагога – детство представляет собой не меньшую ценность, чем другие этапы жизни человека. И что взрослые должны дружить с </w:t>
      </w:r>
      <w:r w:rsidRPr="00004ED9">
        <w:rPr>
          <w:rFonts w:ascii="Times New Roman" w:hAnsi="Times New Roman" w:cs="Times New Roman"/>
        </w:rPr>
        <w:lastRenderedPageBreak/>
        <w:t>детьми, так как только благодаря сотрудничеству поколений развивается не только общество, но и отдельный человек.</w:t>
      </w:r>
    </w:p>
    <w:p w14:paraId="6B148834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Владислав Крапивин умер 1 сентября 2020-го. Проблемы со здоровьем начались у писателя за полтора месяца до этого. Крапивина положили в больницу, доктора подозревали, что у него инсульт и коронавирус.</w:t>
      </w:r>
    </w:p>
    <w:p w14:paraId="39DB3E86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В 2016-м имя Владислава Крапивина присвоено астероиду под №407243. Поклонники известного писателя организовали во «</w:t>
      </w:r>
      <w:proofErr w:type="spellStart"/>
      <w:r w:rsidRPr="00004ED9">
        <w:rPr>
          <w:rFonts w:ascii="Times New Roman" w:hAnsi="Times New Roman" w:cs="Times New Roman"/>
        </w:rPr>
        <w:t>Вконтакте</w:t>
      </w:r>
      <w:proofErr w:type="spellEnd"/>
      <w:r w:rsidRPr="00004ED9">
        <w:rPr>
          <w:rFonts w:ascii="Times New Roman" w:hAnsi="Times New Roman" w:cs="Times New Roman"/>
        </w:rPr>
        <w:t>» группу, посвященную его творчеству. Там можно познакомиться с основными эпизодами биографии литератора, его фотографиями, новыми и старыми.</w:t>
      </w:r>
    </w:p>
    <w:p w14:paraId="2AFA61A3" w14:textId="77777777" w:rsidR="00004ED9" w:rsidRPr="00004ED9" w:rsidRDefault="00004ED9" w:rsidP="00004E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04ED9">
        <w:rPr>
          <w:rFonts w:ascii="Times New Roman" w:hAnsi="Times New Roman" w:cs="Times New Roman"/>
        </w:rPr>
        <w:t>По инициативе директора Свердловской областной библиотеки и «Почты России» была организована акция под названием «Поздравь командора», посвященная 80-летию Крапивина.</w:t>
      </w:r>
    </w:p>
    <w:p w14:paraId="14E3C62A" w14:textId="62808494" w:rsidR="00004ED9" w:rsidRDefault="00004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6AFDD9" w14:textId="22C0C54A" w:rsidR="00BB3066" w:rsidRDefault="00004ED9" w:rsidP="00004E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3394D">
        <w:rPr>
          <w:rFonts w:ascii="Times New Roman" w:hAnsi="Times New Roman" w:cs="Times New Roman"/>
          <w:sz w:val="28"/>
          <w:szCs w:val="28"/>
        </w:rPr>
        <w:t>3</w:t>
      </w:r>
    </w:p>
    <w:p w14:paraId="4B5D1217" w14:textId="4A6FF1FC" w:rsidR="00004ED9" w:rsidRDefault="00004ED9" w:rsidP="00004E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1"/>
        <w:tblW w:w="9392" w:type="dxa"/>
        <w:tblLook w:val="04A0" w:firstRow="1" w:lastRow="0" w:firstColumn="1" w:lastColumn="0" w:noHBand="0" w:noVBand="1"/>
      </w:tblPr>
      <w:tblGrid>
        <w:gridCol w:w="2348"/>
        <w:gridCol w:w="2348"/>
        <w:gridCol w:w="2348"/>
        <w:gridCol w:w="2348"/>
      </w:tblGrid>
      <w:tr w:rsidR="00004ED9" w14:paraId="1D786E4A" w14:textId="77777777" w:rsidTr="00004ED9">
        <w:trPr>
          <w:trHeight w:val="1510"/>
        </w:trPr>
        <w:tc>
          <w:tcPr>
            <w:tcW w:w="2348" w:type="dxa"/>
          </w:tcPr>
          <w:p w14:paraId="34A6DB13" w14:textId="515D7AAB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сравнения</w:t>
            </w:r>
          </w:p>
        </w:tc>
        <w:tc>
          <w:tcPr>
            <w:tcW w:w="2348" w:type="dxa"/>
          </w:tcPr>
          <w:p w14:paraId="002F48DE" w14:textId="5EE921D9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6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Оруженосец Кашка</w:t>
            </w:r>
            <w:r w:rsidRPr="00FF0068">
              <w:rPr>
                <w:sz w:val="28"/>
                <w:szCs w:val="28"/>
              </w:rPr>
              <w:t>»</w:t>
            </w:r>
          </w:p>
        </w:tc>
        <w:tc>
          <w:tcPr>
            <w:tcW w:w="2348" w:type="dxa"/>
          </w:tcPr>
          <w:p w14:paraId="310B126A" w14:textId="7870B8FC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6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Бабушкин внук и его братья</w:t>
            </w:r>
            <w:r w:rsidRPr="00FF006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48" w:type="dxa"/>
          </w:tcPr>
          <w:p w14:paraId="10CE34F8" w14:textId="177586D9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68">
              <w:rPr>
                <w:sz w:val="28"/>
                <w:szCs w:val="28"/>
              </w:rPr>
              <w:t xml:space="preserve"> «Мальчик со шпагой»</w:t>
            </w:r>
          </w:p>
        </w:tc>
      </w:tr>
      <w:tr w:rsidR="00004ED9" w14:paraId="7EA28A88" w14:textId="77777777" w:rsidTr="00004ED9">
        <w:trPr>
          <w:trHeight w:val="473"/>
        </w:trPr>
        <w:tc>
          <w:tcPr>
            <w:tcW w:w="2348" w:type="dxa"/>
          </w:tcPr>
          <w:p w14:paraId="302BDF4E" w14:textId="28F9119D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герой</w:t>
            </w:r>
          </w:p>
        </w:tc>
        <w:tc>
          <w:tcPr>
            <w:tcW w:w="2348" w:type="dxa"/>
          </w:tcPr>
          <w:p w14:paraId="1E2285AF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2D6F55F4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23414124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D9" w14:paraId="3FBEB34A" w14:textId="77777777" w:rsidTr="00004ED9">
        <w:trPr>
          <w:trHeight w:val="473"/>
        </w:trPr>
        <w:tc>
          <w:tcPr>
            <w:tcW w:w="2348" w:type="dxa"/>
          </w:tcPr>
          <w:p w14:paraId="3CA99105" w14:textId="653BB71F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происходят события</w:t>
            </w:r>
          </w:p>
        </w:tc>
        <w:tc>
          <w:tcPr>
            <w:tcW w:w="2348" w:type="dxa"/>
          </w:tcPr>
          <w:p w14:paraId="502D5258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5BCD886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68CB95B9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D9" w14:paraId="7360A79F" w14:textId="77777777" w:rsidTr="00004ED9">
        <w:trPr>
          <w:trHeight w:val="473"/>
        </w:trPr>
        <w:tc>
          <w:tcPr>
            <w:tcW w:w="2348" w:type="dxa"/>
          </w:tcPr>
          <w:p w14:paraId="11F0EDD6" w14:textId="5804E963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48" w:type="dxa"/>
          </w:tcPr>
          <w:p w14:paraId="62E0D6F3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66A3088F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178C3F73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D9" w14:paraId="70930F2C" w14:textId="77777777" w:rsidTr="00004ED9">
        <w:trPr>
          <w:trHeight w:val="459"/>
        </w:trPr>
        <w:tc>
          <w:tcPr>
            <w:tcW w:w="2348" w:type="dxa"/>
          </w:tcPr>
          <w:p w14:paraId="5E0B7512" w14:textId="7D0879C5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Идея</w:t>
            </w:r>
          </w:p>
        </w:tc>
        <w:tc>
          <w:tcPr>
            <w:tcW w:w="2348" w:type="dxa"/>
          </w:tcPr>
          <w:p w14:paraId="78972C8C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5A94DE1C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1C19BDB4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D9" w14:paraId="538E9655" w14:textId="77777777" w:rsidTr="00004ED9">
        <w:trPr>
          <w:trHeight w:val="459"/>
        </w:trPr>
        <w:tc>
          <w:tcPr>
            <w:tcW w:w="2348" w:type="dxa"/>
          </w:tcPr>
          <w:p w14:paraId="3FCD614A" w14:textId="337F57D5" w:rsidR="00004ED9" w:rsidRPr="00BE0271" w:rsidRDefault="00BE0271" w:rsidP="00BE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71">
              <w:rPr>
                <w:rFonts w:ascii="Times New Roman" w:hAnsi="Times New Roman" w:cs="Times New Roman"/>
                <w:sz w:val="28"/>
                <w:szCs w:val="28"/>
              </w:rPr>
              <w:t>Какие приключения переживают герои? Чему они учатся в ходе этих испытаний?</w:t>
            </w:r>
          </w:p>
        </w:tc>
        <w:tc>
          <w:tcPr>
            <w:tcW w:w="2348" w:type="dxa"/>
          </w:tcPr>
          <w:p w14:paraId="451A1B4A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1595C3B2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2D814707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D9" w14:paraId="4EE5BC3F" w14:textId="77777777" w:rsidTr="00004ED9">
        <w:trPr>
          <w:trHeight w:val="459"/>
        </w:trPr>
        <w:tc>
          <w:tcPr>
            <w:tcW w:w="2348" w:type="dxa"/>
          </w:tcPr>
          <w:p w14:paraId="78A51AC6" w14:textId="375965EA" w:rsidR="00004ED9" w:rsidRPr="00BE0271" w:rsidRDefault="00BE0271" w:rsidP="00BE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7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Дружба</w:t>
            </w:r>
            <w:proofErr w:type="gramStart"/>
            <w:r w:rsidRPr="00BE0271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:</w:t>
            </w:r>
            <w:r w:rsidRPr="00BE0271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proofErr w:type="gramEnd"/>
            <w:r w:rsidRPr="00BE0271">
              <w:rPr>
                <w:rFonts w:ascii="Times New Roman" w:hAnsi="Times New Roman" w:cs="Times New Roman"/>
                <w:sz w:val="28"/>
                <w:szCs w:val="28"/>
              </w:rPr>
              <w:t xml:space="preserve"> проявляется дружба в произведениях Крапивина? Какие качества делают дружбу крепкой?</w:t>
            </w:r>
          </w:p>
        </w:tc>
        <w:tc>
          <w:tcPr>
            <w:tcW w:w="2348" w:type="dxa"/>
          </w:tcPr>
          <w:p w14:paraId="71012420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53D3C5C0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E5646C4" w14:textId="77777777" w:rsidR="00004ED9" w:rsidRDefault="00004ED9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271" w14:paraId="44DD3CBE" w14:textId="77777777" w:rsidTr="00004ED9">
        <w:trPr>
          <w:trHeight w:val="459"/>
        </w:trPr>
        <w:tc>
          <w:tcPr>
            <w:tcW w:w="2348" w:type="dxa"/>
          </w:tcPr>
          <w:p w14:paraId="5D0F00DC" w14:textId="52930A57" w:rsidR="00BE0271" w:rsidRPr="00BE0271" w:rsidRDefault="00BE0271" w:rsidP="00BE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7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Честь</w:t>
            </w:r>
            <w:proofErr w:type="gramStart"/>
            <w:r w:rsidRPr="00BE0271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:</w:t>
            </w:r>
            <w:r w:rsidRPr="00BE0271"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  <w:proofErr w:type="gramEnd"/>
            <w:r w:rsidRPr="00BE0271">
              <w:rPr>
                <w:rFonts w:ascii="Times New Roman" w:hAnsi="Times New Roman" w:cs="Times New Roman"/>
                <w:sz w:val="28"/>
                <w:szCs w:val="28"/>
              </w:rPr>
              <w:t xml:space="preserve"> такое честь для героев Крапивина? Как они отстаивают свои принципы?</w:t>
            </w:r>
            <w:r w:rsidRPr="00BE02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48" w:type="dxa"/>
          </w:tcPr>
          <w:p w14:paraId="23A0E399" w14:textId="77777777" w:rsidR="00BE0271" w:rsidRDefault="00BE0271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6E4818BB" w14:textId="77777777" w:rsidR="00BE0271" w:rsidRDefault="00BE0271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5EE9A7F5" w14:textId="77777777" w:rsidR="00BE0271" w:rsidRDefault="00BE0271" w:rsidP="00004E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A32B83" w14:textId="77777777" w:rsidR="00004ED9" w:rsidRPr="00004ED9" w:rsidRDefault="00004ED9" w:rsidP="00004E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04ED9" w:rsidRPr="0000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01C"/>
    <w:multiLevelType w:val="multilevel"/>
    <w:tmpl w:val="FC1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22025"/>
    <w:multiLevelType w:val="multilevel"/>
    <w:tmpl w:val="B04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A2682"/>
    <w:multiLevelType w:val="hybridMultilevel"/>
    <w:tmpl w:val="1304C6D4"/>
    <w:lvl w:ilvl="0" w:tplc="CB5AF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2E6C99"/>
    <w:multiLevelType w:val="multilevel"/>
    <w:tmpl w:val="F6C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E2"/>
    <w:rsid w:val="00004ED9"/>
    <w:rsid w:val="001E18E2"/>
    <w:rsid w:val="0023394D"/>
    <w:rsid w:val="003105AC"/>
    <w:rsid w:val="004175EE"/>
    <w:rsid w:val="004633B1"/>
    <w:rsid w:val="00586287"/>
    <w:rsid w:val="00900BF7"/>
    <w:rsid w:val="00A8186E"/>
    <w:rsid w:val="00BB3066"/>
    <w:rsid w:val="00BE0271"/>
    <w:rsid w:val="00E720C4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727E"/>
  <w15:chartTrackingRefBased/>
  <w15:docId w15:val="{02A6A7E2-F04D-ED40-89A6-66226D2C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8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8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8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8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18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75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75EE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FF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FF0068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FF0068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00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7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67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914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4583572609461265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Воронкова</dc:creator>
  <cp:keywords/>
  <dc:description/>
  <cp:lastModifiedBy>hp</cp:lastModifiedBy>
  <cp:revision>4</cp:revision>
  <dcterms:created xsi:type="dcterms:W3CDTF">2025-10-05T16:50:00Z</dcterms:created>
  <dcterms:modified xsi:type="dcterms:W3CDTF">2025-10-05T16:59:00Z</dcterms:modified>
</cp:coreProperties>
</file>